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Додаток</w:t>
      </w:r>
    </w:p>
    <w:p w:rsidR="00B476E1" w:rsidRDefault="00B476E1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 листа </w:t>
      </w:r>
      <w:r w:rsidR="00CD4F3F">
        <w:rPr>
          <w:rFonts w:ascii="TimesNewRomanPSMT" w:hAnsi="TimesNewRomanPSMT" w:cs="TimesNewRomanPSMT"/>
          <w:color w:val="000000"/>
          <w:sz w:val="24"/>
          <w:szCs w:val="24"/>
        </w:rPr>
        <w:t>МОН</w:t>
      </w:r>
    </w:p>
    <w:p w:rsidR="00B476E1" w:rsidRDefault="00E1275F" w:rsidP="00E1275F">
      <w:pPr>
        <w:autoSpaceDE w:val="0"/>
        <w:autoSpaceDN w:val="0"/>
        <w:adjustRightInd w:val="0"/>
        <w:spacing w:after="0" w:line="240" w:lineRule="auto"/>
        <w:ind w:left="7371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від _</w:t>
      </w:r>
      <w:r w:rsidR="00B476E1">
        <w:rPr>
          <w:rFonts w:ascii="TimesNewRomanPSMT" w:hAnsi="TimesNewRomanPSMT" w:cs="TimesNewRomanPSMT"/>
          <w:color w:val="000000"/>
          <w:sz w:val="24"/>
          <w:szCs w:val="24"/>
        </w:rPr>
        <w:t>______№______</w:t>
      </w:r>
    </w:p>
    <w:p w:rsidR="00B476E1" w:rsidRDefault="00B476E1" w:rsidP="00B476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4E9B"/>
          <w:sz w:val="28"/>
          <w:szCs w:val="28"/>
        </w:rPr>
      </w:pPr>
    </w:p>
    <w:p w:rsidR="00E1275F" w:rsidRDefault="00E1275F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6E1" w:rsidRPr="00F83CA5" w:rsidRDefault="00D76633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РЕКОМЕНДАЦІЇ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щодо дій учасників освітнього процесу під час оголошення повітряної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тривоги та одночасного надходження повідомлення про мінування </w:t>
      </w:r>
    </w:p>
    <w:p w:rsidR="00B476E1" w:rsidRPr="00F83CA5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3CA5">
        <w:rPr>
          <w:rFonts w:ascii="TimesNewRomanPS-BoldMT" w:hAnsi="TimesNewRomanPS-BoldMT" w:cs="TimesNewRomanPS-BoldMT"/>
          <w:b/>
          <w:bCs/>
          <w:sz w:val="28"/>
          <w:szCs w:val="28"/>
        </w:rPr>
        <w:t>закладу освіти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І. Загальні положення</w:t>
      </w:r>
    </w:p>
    <w:p w:rsidR="00D76633" w:rsidRP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Порядок (алгоритм) дій учасників освітнього процесу на випадок виникнення 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ситуації, коли під час оголошеної повітряної тривоги та перебування учасників освітнього процесу в укриттях цивільного захисту, надходить повідомлення про мінування цього закладу освіти 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відображ</w:t>
      </w:r>
      <w:r w:rsidR="00A418B3"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ається</w:t>
      </w:r>
      <w:r w:rsidRPr="00A418B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у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Плані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евакуації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закладу освіти 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(далі – План евакуації)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та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в </w:t>
      </w:r>
      <w:r w:rsidR="00EA761E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Інструкції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(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алгоритм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і)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дій </w:t>
      </w:r>
      <w:r w:rsidR="00A418B3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учасників освітнього процесу </w:t>
      </w:r>
      <w:r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надзвичайних ситуаціях, нападу або ризику нападу на заклад освіти</w:t>
      </w:r>
      <w:r w:rsidR="001642F0" w:rsidRPr="001642F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(далі – Інструкція)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 урахуванням особливостей закладу освіти, наявності маломобільних груп населення та наявності у безпосередній близькості від закладу освіти об’єктів, 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 яких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зберігають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ся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або використовують</w:t>
      </w:r>
      <w:r w:rsidR="00DD16EC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ся </w:t>
      </w:r>
      <w:r w:rsidR="00F83CA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у виробництві небезпечні речовини</w:t>
      </w:r>
      <w:r w:rsidRPr="001642F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 метою забезпечення захисту учасників освітнього процесу у разі неможливості перебування в укритті закладу освіти необхідно завчасно визначити перелік об’єктів фонду захисних споруд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>, шо перебувають у безпосередній близькості до заклад</w:t>
      </w:r>
      <w:r w:rsidR="003971FF">
        <w:rPr>
          <w:rFonts w:ascii="TimesNewRomanPSMT" w:hAnsi="TimesNewRomanPSMT" w:cs="TimesNewRomanPSMT"/>
          <w:color w:val="000000"/>
          <w:sz w:val="28"/>
          <w:szCs w:val="28"/>
        </w:rPr>
        <w:t>у</w:t>
      </w:r>
      <w:r w:rsidR="00A418B3"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освіти (до 500 м), зокрема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1) </w:t>
      </w:r>
      <w:r>
        <w:rPr>
          <w:rFonts w:ascii="TimesNewRomanPSMT" w:hAnsi="TimesNewRomanPSMT" w:cs="TimesNewRomanPSMT"/>
          <w:color w:val="1F1F1F"/>
          <w:sz w:val="28"/>
          <w:szCs w:val="28"/>
        </w:rPr>
        <w:t>захисн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і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споруд</w:t>
      </w:r>
      <w:r w:rsidR="001642F0">
        <w:rPr>
          <w:rFonts w:ascii="TimesNewRomanPSMT" w:hAnsi="TimesNewRomanPSMT" w:cs="TimesNewRomanPSMT"/>
          <w:color w:val="1F1F1F"/>
          <w:sz w:val="28"/>
          <w:szCs w:val="28"/>
        </w:rPr>
        <w:t>и</w:t>
      </w:r>
      <w:r>
        <w:rPr>
          <w:rFonts w:ascii="TimesNewRomanPSMT" w:hAnsi="TimesNewRomanPSMT" w:cs="TimesNewRomanPSMT"/>
          <w:color w:val="1F1F1F"/>
          <w:sz w:val="28"/>
          <w:szCs w:val="28"/>
        </w:rPr>
        <w:t xml:space="preserve"> цивільного захисту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(далі – ЗСЦЗ) інших суб'єктів господарювання за умов завчасного укладання з ними відповідних договорів;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2)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споруди подвійного призначення та інші об’єкти, що за своїми технічними характеристиками та захисними властивостями можуть бути використані для укриття населення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переходи між станціями (транспортні, станцій метрополітену);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тунелі (метрополітену, автодорожні, магістральні, пішохідні);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підземні склади;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споруди котловинного типу (автостоянки, паркінги, гаражі, підземні торговельні центри, підприємства громадського харчування, магазини);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колишні оборонні об’єкти та бази;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підвальні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і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цокольні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приміщення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об’єктів цивільного і промислового призначення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, і т.і.</w:t>
      </w:r>
    </w:p>
    <w:p w:rsidR="001642F0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Зазначений перелік відображ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ається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Плані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евакуації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 та Інструкції з розподілом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за укриттями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 xml:space="preserve">з урахуванням їх місткості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 </w:t>
      </w:r>
      <w:r w:rsidR="001642F0">
        <w:rPr>
          <w:rFonts w:ascii="TimesNewRomanPSMT" w:hAnsi="TimesNewRomanPSMT" w:cs="TimesNewRomanPSMT"/>
          <w:color w:val="000000"/>
          <w:sz w:val="28"/>
          <w:szCs w:val="28"/>
        </w:rPr>
        <w:t>можливостей щодо укриття населення.</w:t>
      </w:r>
    </w:p>
    <w:p w:rsidR="00E423D7" w:rsidRDefault="001642F0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Відповідальними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>
        <w:rPr>
          <w:rFonts w:ascii="TimesNewRomanPSMT" w:hAnsi="TimesNewRomanPSMT" w:cs="TimesNewRomanPSMT"/>
          <w:color w:val="000000"/>
          <w:sz w:val="28"/>
          <w:szCs w:val="28"/>
        </w:rPr>
        <w:t>а евакуацію здобувачів освіти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рекомендується призначати науково-педагогічних або педагогічних працівників, які на час оголошення тривоги безпосередньо проводять навчальні заняття з групою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(класом) відповідно до розкладу занять,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</w:t>
      </w:r>
      <w:r w:rsidR="00874D86" w:rsidRPr="008F3A69">
        <w:rPr>
          <w:rFonts w:ascii="TimesNewRomanPSMT" w:hAnsi="TimesNewRomanPSMT" w:cs="TimesNewRomanPSMT"/>
          <w:color w:val="000000"/>
          <w:sz w:val="28"/>
          <w:szCs w:val="28"/>
        </w:rPr>
        <w:t>за евакуацію решти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учасників освітнього процесу призначати 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 xml:space="preserve">з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>числа працівників закладу освіти.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t xml:space="preserve"> При цьому визначати обов’язки допоміжному персоналу (вахтерів, охоронців і </w:t>
      </w:r>
      <w:r w:rsidR="00874D8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т.і.), які мають забезпечити безперешкодний прохід учасників освітнього процесу за маршрутами евакуації. </w:t>
      </w:r>
    </w:p>
    <w:p w:rsidR="00D76633" w:rsidRDefault="00E423D7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Крім того, може утворюватися </w:t>
      </w:r>
      <w:r w:rsidR="00CD4F3F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команда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реагування закладу освіти з числа працівників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>, яка відповідатиме за загальну організацію евакуації учасників освітнього процесу та виконувати</w:t>
      </w:r>
      <w:r w:rsidR="00EA761E">
        <w:rPr>
          <w:rFonts w:ascii="TimesNewRomanPSMT" w:hAnsi="TimesNewRomanPSMT" w:cs="TimesNewRomanPSMT"/>
          <w:color w:val="000000"/>
          <w:sz w:val="28"/>
          <w:szCs w:val="28"/>
        </w:rPr>
        <w:t>ме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функції допоміжного органу з евакуації </w:t>
      </w:r>
      <w:r w:rsidR="0006484C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207BA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 xml:space="preserve">Учасники освітнього процесу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не тільки </w:t>
      </w:r>
      <w:r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мають бути завчасно ознайомлені з планом евакуації закладу освіти та порядком оповіщення, </w:t>
      </w:r>
      <w:r w:rsidRPr="00B207BA">
        <w:rPr>
          <w:rFonts w:ascii="TimesNewRomanPSMT" w:hAnsi="TimesNewRomanPSMT" w:cs="TimesNewRomanPSMT"/>
          <w:color w:val="000000"/>
          <w:sz w:val="28"/>
          <w:szCs w:val="28"/>
        </w:rPr>
        <w:t>місцями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розташування об’єктів фонду ЗСЦЗ, правилами їх зайняття та поведінки у них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, але й набути навичок під час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проведення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="00D60A93" w:rsidRPr="00B207BA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навчальних занять та тренувань</w:t>
      </w:r>
      <w:r w:rsidR="00D60A93" w:rsidRPr="00B207BA">
        <w:rPr>
          <w:rFonts w:ascii="TimesNewRomanPSMT" w:hAnsi="TimesNewRomanPSMT" w:cs="TimesNewRomanPSMT"/>
          <w:color w:val="000000"/>
          <w:sz w:val="28"/>
          <w:szCs w:val="28"/>
        </w:rPr>
        <w:t>, щоб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кожен здобувач освіти та працівник мав практичні навички </w:t>
      </w:r>
      <w:r w:rsidR="001E6615">
        <w:rPr>
          <w:rFonts w:ascii="TimesNewRomanPSMT" w:hAnsi="TimesNewRomanPSMT" w:cs="TimesNewRomanPSMT"/>
          <w:color w:val="000000"/>
          <w:sz w:val="28"/>
          <w:szCs w:val="28"/>
        </w:rPr>
        <w:t xml:space="preserve">як </w:t>
      </w:r>
      <w:r w:rsidR="00D60A93">
        <w:rPr>
          <w:rFonts w:ascii="TimesNewRomanPSMT" w:hAnsi="TimesNewRomanPSMT" w:cs="TimesNewRomanPSMT"/>
          <w:color w:val="000000"/>
          <w:sz w:val="28"/>
          <w:szCs w:val="28"/>
        </w:rPr>
        <w:t>належним чином діяти у випадку виникнення небезпеки.</w:t>
      </w:r>
    </w:p>
    <w:p w:rsidR="00B207BA" w:rsidRPr="00D60A93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</w:pP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До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практичних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навчальних занять та 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>тренуван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ь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60A93" w:rsidRPr="00D60A93">
        <w:rPr>
          <w:rFonts w:ascii="TimesNewRomanPSMT" w:hAnsi="TimesNewRomanPSMT" w:cs="TimesNewRomanPSMT"/>
          <w:color w:val="000000"/>
          <w:sz w:val="28"/>
          <w:szCs w:val="28"/>
        </w:rPr>
        <w:t>з</w:t>
      </w:r>
      <w:r w:rsidRPr="00D60A93">
        <w:rPr>
          <w:rFonts w:ascii="TimesNewRomanPSMT" w:hAnsi="TimesNewRomanPSMT" w:cs="TimesNewRomanPSMT"/>
          <w:color w:val="000000"/>
          <w:sz w:val="28"/>
          <w:szCs w:val="28"/>
        </w:rPr>
        <w:t xml:space="preserve"> безпечної евакуації учасників освітнього процесу у надзвичайних ситуаціях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рекомендується 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 згодою залучати представників територіальних підрозділів ДСНС, Національної поліції та 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працівників служби освітньої безпеки</w:t>
      </w:r>
      <w:r w:rsidR="00D60A93"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(у разі утворення такої служби)</w:t>
      </w:r>
      <w:r w:rsidRPr="00D60A9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.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Під час евакуації (переміщення) учасників освітнього процесу з основно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укриття закладу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 іншо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необхідно створити умови для максимальної їх безпеки, зокрема: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призначити відповідальних осіб з числа працівників закладу для забезпечення супроводу учасників освітнього процесу;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скоординувати хід евакуації учасників освітнього процесу до нового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визначити помічників 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>педагогічним працівникам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, які супроводжують 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дітей 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молодш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их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клас</w:t>
      </w:r>
      <w:r w:rsidR="007F3B5F" w:rsidRPr="008F3A69">
        <w:rPr>
          <w:rFonts w:ascii="TimesNewRomanPSMT" w:hAnsi="TimesNewRomanPSMT" w:cs="TimesNewRomanPSMT"/>
          <w:color w:val="000000"/>
          <w:sz w:val="28"/>
          <w:szCs w:val="28"/>
        </w:rPr>
        <w:t>ів</w:t>
      </w:r>
      <w:r w:rsidR="00FF5238" w:rsidRPr="008F3A69">
        <w:rPr>
          <w:rFonts w:ascii="TimesNewRomanPSMT" w:hAnsi="TimesNewRomanPSMT" w:cs="TimesNewRomanPSMT"/>
          <w:color w:val="000000"/>
          <w:sz w:val="28"/>
          <w:szCs w:val="28"/>
        </w:rPr>
        <w:t xml:space="preserve"> та дошкільного віку</w:t>
      </w:r>
      <w:r w:rsidRPr="008F3A69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 постійний психологічний супровід та психоемоційну підтримку учасників освітнього процесу з урахуванням ситуації, що склалася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D27EB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Під 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час перебування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об'єктах фонду ЗСЦЗ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науково-педагогічні, педагогічні працівники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закладу освіти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та відповідальні особи повинні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:</w:t>
      </w:r>
      <w:r w:rsidR="00D7663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проводити заходи, щоб заспокоїти </w:t>
      </w:r>
      <w:r w:rsidR="00B207BA">
        <w:rPr>
          <w:rFonts w:ascii="TimesNewRomanPSMT" w:hAnsi="TimesNewRomanPSMT" w:cs="TimesNewRomanPSMT"/>
          <w:color w:val="000000"/>
          <w:sz w:val="28"/>
          <w:szCs w:val="28"/>
        </w:rPr>
        <w:t>здобувачів освіти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та всіх, хто знаходиться в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>укритті;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забезпечити, уразі необхідності, надання домедичної допомоги, у тому числі із залученням екстрених служб (медичний працівник повинен знаходитись у відведеному для нього місці для швидкого надання медичної допомоги);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можливості сповістити батьків, інших законних представників про переміщення здобувачів освіти в інші укриття;</w:t>
      </w:r>
    </w:p>
    <w:p w:rsidR="00D76633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інші заходи, що забезпечують безпеку учасників освітнього процесу.</w:t>
      </w:r>
    </w:p>
    <w:p w:rsidR="008D27EB" w:rsidRDefault="008D27EB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13EBF" w:rsidRDefault="00D60A9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ІІ. Варіанти рекомендованих дій у разі загрози виникнення або виникнення </w:t>
      </w:r>
      <w:r w:rsidR="00E423D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небезпеки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1: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Заклад освіти заміновано, учасники освітнього процесу в безпечному місці за межами закладу і надходить сигнал «Повітряна тривога»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 та не виявлено вибухонебезпечних предметів, за їх дозволом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lastRenderedPageBreak/>
        <w:t xml:space="preserve">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організовує укриття учасників освітнього процесу в </w:t>
      </w:r>
      <w:r w:rsidR="009C3F4B">
        <w:rPr>
          <w:rFonts w:ascii="TimesNewRomanPSMT" w:hAnsi="TimesNewRomanPSMT" w:cs="TimesNewRomanPSMT"/>
          <w:color w:val="000000"/>
          <w:sz w:val="28"/>
          <w:szCs w:val="28"/>
        </w:rPr>
        <w:t>об’єкті(ах) фонду ЗСЦЗ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закладу освіти. 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Якщо працівниками вибухотехнічної служби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не завершено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обстеження, </w:t>
      </w: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керівник закладу освіти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або уповноважена ним особа діють відповідно до </w:t>
      </w:r>
      <w:r w:rsidR="008D27EB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Плану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евакуації </w:t>
      </w:r>
      <w:r w:rsidR="008D27EB">
        <w:rPr>
          <w:rFonts w:ascii="TimesNewRomanPSMT" w:hAnsi="TimesNewRomanPSMT" w:cs="TimesNewRomanPSMT"/>
          <w:color w:val="000000"/>
          <w:sz w:val="28"/>
          <w:szCs w:val="28"/>
        </w:rPr>
        <w:t xml:space="preserve">та Інструкції, 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організовують укриття учасників освітнього процесу у визначених найближчих укриттях.</w:t>
      </w:r>
    </w:p>
    <w:p w:rsidR="00B476E1" w:rsidRPr="00E423D7" w:rsidRDefault="00120BCD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3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. 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7F3B5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E423D7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B476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B476E1" w:rsidRPr="00E423D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вказівки керівника закладу освіти</w:t>
      </w:r>
      <w:r w:rsidR="001E0CE1" w:rsidRP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>особи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>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проведення безпечної евакуації учасників освітнього процесу до визначених найближчих укриттів</w:t>
      </w:r>
      <w:r w:rsidR="00120BCD" w:rsidRPr="00E423D7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E423D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викону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та сприя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 освітнього процесу;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</w:t>
      </w:r>
      <w:r w:rsidR="00B476E1" w:rsidRPr="00E423D7">
        <w:rPr>
          <w:rFonts w:ascii="TimesNewRomanPSMT" w:hAnsi="TimesNewRomanPSMT" w:cs="TimesNewRomanPSMT"/>
          <w:color w:val="000000"/>
          <w:sz w:val="28"/>
          <w:szCs w:val="28"/>
        </w:rPr>
        <w:t>) у разі наявності постраждалих організову</w:t>
      </w:r>
      <w:r w:rsidR="007F3B5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8F3A69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в укриття;</w:t>
      </w:r>
    </w:p>
    <w:p w:rsidR="00B476E1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) забезпечу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повернення учасників освітнього процесу до навчання після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оголошення про завершення небезпеки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, а також 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>контролюють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кількість здобувачів освіти</w:t>
      </w:r>
      <w:r w:rsidR="007F3B5F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до оголошення про небезпеку та після її завершення</w:t>
      </w:r>
      <w:r w:rsidR="00B476E1" w:rsidRPr="00CD4F3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Варіант 2: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Учасників освітнього процесу евакуйовано до укриття закладу освіти за сигналом «Повітряна тривога» і надходить повідомлення про мінування цього закладу освіти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1. Керівник 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або уповноважена ним особа: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негайно повідомляє підрозділи Національної поліції та організовує з ними взаємодію</w:t>
      </w:r>
      <w:r w:rsidR="00120BCD" w:rsidRPr="00CD4F3F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2) координує і контролює дії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відповідальних за евакуацію та/або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членів команди реагування закладу освіти;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3)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>укриття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, так і продовження перебування в ній.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2.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Відповідальні за евакуацію</w:t>
      </w:r>
      <w:r w:rsid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та/або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1E0CE1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команда </w:t>
      </w:r>
      <w:r w:rsidR="00CD4F3F" w:rsidRPr="00E423D7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реагування закладу освіти</w:t>
      </w:r>
      <w:r w:rsidRPr="00CD4F3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:</w:t>
      </w:r>
    </w:p>
    <w:p w:rsidR="00B476E1" w:rsidRPr="00CD4F3F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1)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ють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вказівки керівника </w:t>
      </w:r>
      <w:r w:rsidR="001E0CE1"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закладу освіти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або </w:t>
      </w:r>
      <w:r w:rsidR="00D2127F">
        <w:rPr>
          <w:rFonts w:ascii="TimesNewRomanPSMT" w:hAnsi="TimesNewRomanPSMT" w:cs="TimesNewRomanPSMT"/>
          <w:color w:val="000000"/>
          <w:sz w:val="28"/>
          <w:szCs w:val="28"/>
        </w:rPr>
        <w:t>уповноваженої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1E0CE1">
        <w:rPr>
          <w:rFonts w:ascii="TimesNewRomanPSMT" w:hAnsi="TimesNewRomanPSMT" w:cs="TimesNewRomanPSMT"/>
          <w:color w:val="000000"/>
          <w:sz w:val="28"/>
          <w:szCs w:val="28"/>
        </w:rPr>
        <w:t xml:space="preserve">ним 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особи та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заходів щодо оповіщення та проведення евакуації безпечним шляхом, у разі неможливості евакуації вжива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заход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щодо залишення </w:t>
      </w:r>
      <w:r w:rsidR="008A7539" w:rsidRPr="00CD4F3F">
        <w:rPr>
          <w:rFonts w:ascii="TimesNewRomanPSMT" w:hAnsi="TimesNewRomanPSMT" w:cs="TimesNewRomanPSMT"/>
          <w:color w:val="000000"/>
          <w:sz w:val="28"/>
          <w:szCs w:val="28"/>
        </w:rPr>
        <w:t>учасників освітнього процесу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місці їх перебування в закладі освіти;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>2) викону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сприя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 w:rsidRPr="00CD4F3F">
        <w:rPr>
          <w:rFonts w:ascii="TimesNewRomanPSMT" w:hAnsi="TimesNewRomanPSMT" w:cs="TimesNewRomanPSMT"/>
          <w:color w:val="000000"/>
          <w:sz w:val="28"/>
          <w:szCs w:val="28"/>
        </w:rPr>
        <w:t xml:space="preserve"> про перебіг евакуації, місця перебування учасників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освітнього процесу;</w:t>
      </w:r>
    </w:p>
    <w:p w:rsidR="00B476E1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3) у разі наявності постраждалих організову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ють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за можливості </w:t>
      </w:r>
      <w:r w:rsidR="00CD4F3F">
        <w:rPr>
          <w:rFonts w:ascii="TimesNewRomanPSMT" w:hAnsi="TimesNewRomanPSMT" w:cs="TimesNewRomanPSMT"/>
          <w:color w:val="000000"/>
          <w:sz w:val="28"/>
          <w:szCs w:val="28"/>
        </w:rPr>
        <w:t>оповіщають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 відповідне 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укриття;</w:t>
      </w:r>
    </w:p>
    <w:p w:rsidR="00B476E1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="00CD4F3F" w:rsidRPr="00CD4F3F">
        <w:rPr>
          <w:rFonts w:ascii="TimesNewRomanPSMT" w:hAnsi="TimesNewRomanPSMT" w:cs="TimesNewRomanPSMT"/>
          <w:color w:val="000000"/>
          <w:sz w:val="28"/>
          <w:szCs w:val="28"/>
        </w:rPr>
        <w:t>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</w:t>
      </w:r>
      <w:r w:rsidR="00B476E1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D0646F" w:rsidRDefault="00D0646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476E1" w:rsidRDefault="00D2127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______________________________</w:t>
      </w:r>
    </w:p>
    <w:sectPr w:rsidR="00B476E1" w:rsidSect="00E1275F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9A" w:rsidRDefault="00B8409A" w:rsidP="00CD4F3F">
      <w:pPr>
        <w:spacing w:after="0" w:line="240" w:lineRule="auto"/>
      </w:pPr>
      <w:r>
        <w:separator/>
      </w:r>
    </w:p>
  </w:endnote>
  <w:endnote w:type="continuationSeparator" w:id="0">
    <w:p w:rsidR="00B8409A" w:rsidRDefault="00B8409A" w:rsidP="00C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9A" w:rsidRDefault="00B8409A" w:rsidP="00CD4F3F">
      <w:pPr>
        <w:spacing w:after="0" w:line="240" w:lineRule="auto"/>
      </w:pPr>
      <w:r>
        <w:separator/>
      </w:r>
    </w:p>
  </w:footnote>
  <w:footnote w:type="continuationSeparator" w:id="0">
    <w:p w:rsidR="00B8409A" w:rsidRDefault="00B8409A" w:rsidP="00CD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03010"/>
      <w:docPartObj>
        <w:docPartGallery w:val="Page Numbers (Top of Page)"/>
        <w:docPartUnique/>
      </w:docPartObj>
    </w:sdtPr>
    <w:sdtEndPr/>
    <w:sdtContent>
      <w:p w:rsidR="00CD4F3F" w:rsidRDefault="00CD4F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DE">
          <w:rPr>
            <w:noProof/>
          </w:rPr>
          <w:t>4</w:t>
        </w:r>
        <w:r>
          <w:fldChar w:fldCharType="end"/>
        </w:r>
      </w:p>
    </w:sdtContent>
  </w:sdt>
  <w:p w:rsidR="00CD4F3F" w:rsidRDefault="00CD4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6484C"/>
    <w:rsid w:val="0007774C"/>
    <w:rsid w:val="0008155B"/>
    <w:rsid w:val="00105E69"/>
    <w:rsid w:val="00120BCD"/>
    <w:rsid w:val="001642F0"/>
    <w:rsid w:val="001E0CE1"/>
    <w:rsid w:val="001E6615"/>
    <w:rsid w:val="002F6B8F"/>
    <w:rsid w:val="003255EA"/>
    <w:rsid w:val="003971FF"/>
    <w:rsid w:val="00472E17"/>
    <w:rsid w:val="004C4881"/>
    <w:rsid w:val="005308FE"/>
    <w:rsid w:val="005B09D0"/>
    <w:rsid w:val="00796BF1"/>
    <w:rsid w:val="007F3B5F"/>
    <w:rsid w:val="00874D86"/>
    <w:rsid w:val="008A7539"/>
    <w:rsid w:val="008A75D6"/>
    <w:rsid w:val="008D27EB"/>
    <w:rsid w:val="008F3A69"/>
    <w:rsid w:val="00913EBF"/>
    <w:rsid w:val="009C3F4B"/>
    <w:rsid w:val="00A418B3"/>
    <w:rsid w:val="00A712DE"/>
    <w:rsid w:val="00B207BA"/>
    <w:rsid w:val="00B34812"/>
    <w:rsid w:val="00B476E1"/>
    <w:rsid w:val="00B8409A"/>
    <w:rsid w:val="00BD6AF8"/>
    <w:rsid w:val="00CD4F3F"/>
    <w:rsid w:val="00CF10B2"/>
    <w:rsid w:val="00D0646F"/>
    <w:rsid w:val="00D2127F"/>
    <w:rsid w:val="00D60A93"/>
    <w:rsid w:val="00D76633"/>
    <w:rsid w:val="00DD16EC"/>
    <w:rsid w:val="00E1275F"/>
    <w:rsid w:val="00E423D7"/>
    <w:rsid w:val="00EA761E"/>
    <w:rsid w:val="00F83CA5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D3ED-30DE-412A-AC07-F361064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F3F"/>
  </w:style>
  <w:style w:type="paragraph" w:styleId="a5">
    <w:name w:val="footer"/>
    <w:basedOn w:val="a"/>
    <w:link w:val="a6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PC</cp:lastModifiedBy>
  <cp:revision>2</cp:revision>
  <cp:lastPrinted>2025-03-19T07:42:00Z</cp:lastPrinted>
  <dcterms:created xsi:type="dcterms:W3CDTF">2025-06-20T11:33:00Z</dcterms:created>
  <dcterms:modified xsi:type="dcterms:W3CDTF">2025-06-20T11:33:00Z</dcterms:modified>
</cp:coreProperties>
</file>